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D7" w:rsidRPr="00F92F05" w:rsidRDefault="00D265D7" w:rsidP="00D265D7">
      <w:pPr>
        <w:spacing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92F05">
        <w:rPr>
          <w:rFonts w:ascii="Times New Roman" w:eastAsia="Calibri" w:hAnsi="Times New Roman" w:cs="Times New Roman"/>
          <w:b/>
          <w:sz w:val="24"/>
          <w:szCs w:val="24"/>
        </w:rPr>
        <w:t>Rule 95B</w:t>
      </w:r>
    </w:p>
    <w:p w:rsidR="00D265D7" w:rsidRPr="00F92F05" w:rsidRDefault="00D265D7" w:rsidP="00D265D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>Form 34G</w:t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 Warrant for Detention</w:t>
      </w:r>
    </w:p>
    <w:p w:rsidR="00D265D7" w:rsidRPr="00F92F05" w:rsidRDefault="00D265D7" w:rsidP="00D265D7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insert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front sheet)</w:t>
      </w:r>
    </w:p>
    <w:p w:rsidR="00D265D7" w:rsidRPr="00F92F05" w:rsidRDefault="00D265D7" w:rsidP="00D265D7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92F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WARRANT FOR DETENTION</w:t>
      </w:r>
    </w:p>
    <w:p w:rsidR="00D265D7" w:rsidRPr="00F92F05" w:rsidRDefault="00D265D7" w:rsidP="00D265D7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92F05">
        <w:rPr>
          <w:rFonts w:ascii="Times New Roman" w:eastAsia="Calibri" w:hAnsi="Times New Roman" w:cs="Times New Roman"/>
          <w:i/>
          <w:sz w:val="24"/>
          <w:szCs w:val="24"/>
        </w:rPr>
        <w:t>Criminal Law (High Risk Offenders) Act 2015 s 18(6)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2F05">
        <w:rPr>
          <w:rFonts w:ascii="Times New Roman" w:eastAsia="Calibri" w:hAnsi="Times New Roman" w:cs="Times New Roman"/>
          <w:b/>
          <w:sz w:val="24"/>
          <w:szCs w:val="24"/>
        </w:rPr>
        <w:t>Particulars of Respondent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Name: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>name)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Date of Birth: </w:t>
      </w:r>
      <w:r w:rsidRPr="00F92F05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F92F05">
        <w:rPr>
          <w:rFonts w:ascii="Times New Roman" w:eastAsia="Calibri" w:hAnsi="Times New Roman" w:cs="Times New Roman"/>
          <w:i/>
          <w:sz w:val="24"/>
          <w:szCs w:val="24"/>
        </w:rPr>
        <w:t>dd</w:t>
      </w:r>
      <w:proofErr w:type="spellEnd"/>
      <w:r w:rsidRPr="00F92F05">
        <w:rPr>
          <w:rFonts w:ascii="Times New Roman" w:eastAsia="Calibri" w:hAnsi="Times New Roman" w:cs="Times New Roman"/>
          <w:i/>
          <w:sz w:val="24"/>
          <w:szCs w:val="24"/>
        </w:rPr>
        <w:t>/mm/</w:t>
      </w:r>
      <w:proofErr w:type="spellStart"/>
      <w:r w:rsidRPr="00F92F05">
        <w:rPr>
          <w:rFonts w:ascii="Times New Roman" w:eastAsia="Calibri" w:hAnsi="Times New Roman" w:cs="Times New Roman"/>
          <w:i/>
          <w:sz w:val="24"/>
          <w:szCs w:val="24"/>
        </w:rPr>
        <w:t>yy</w:t>
      </w:r>
      <w:proofErr w:type="spellEnd"/>
      <w:r w:rsidRPr="00F92F05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D265D7" w:rsidRPr="000F24AC" w:rsidRDefault="00D265D7" w:rsidP="00D265D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Address: </w:t>
      </w:r>
      <w:r>
        <w:rPr>
          <w:rFonts w:ascii="Times New Roman" w:eastAsia="Calibri" w:hAnsi="Times New Roman" w:cs="Times New Roman"/>
          <w:i/>
          <w:sz w:val="24"/>
          <w:szCs w:val="24"/>
        </w:rPr>
        <w:t>(address)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2F05">
        <w:rPr>
          <w:rFonts w:ascii="Times New Roman" w:eastAsia="Calibri" w:hAnsi="Times New Roman" w:cs="Times New Roman"/>
          <w:b/>
          <w:sz w:val="24"/>
          <w:szCs w:val="24"/>
        </w:rPr>
        <w:t>Background</w:t>
      </w:r>
    </w:p>
    <w:p w:rsidR="00D265D7" w:rsidRPr="00F92F05" w:rsidRDefault="00D265D7" w:rsidP="00D265D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i/>
          <w:sz w:val="24"/>
          <w:szCs w:val="24"/>
        </w:rPr>
        <w:t>(date)</w:t>
      </w: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 a judge of the Supreme Court made an order for interim/continuing detention </w:t>
      </w:r>
      <w:r w:rsidRPr="00F92F05">
        <w:rPr>
          <w:rFonts w:ascii="Times New Roman" w:eastAsia="Calibri" w:hAnsi="Times New Roman" w:cs="Times New Roman"/>
          <w:i/>
          <w:sz w:val="24"/>
          <w:szCs w:val="24"/>
        </w:rPr>
        <w:t>(delete whichever is inapplicable)</w:t>
      </w: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 under the </w:t>
      </w:r>
      <w:r w:rsidRPr="00F92F05">
        <w:rPr>
          <w:rFonts w:ascii="Times New Roman" w:eastAsia="Calibri" w:hAnsi="Times New Roman" w:cs="Times New Roman"/>
          <w:i/>
          <w:sz w:val="24"/>
          <w:szCs w:val="24"/>
        </w:rPr>
        <w:t xml:space="preserve">Criminal Law (High Risk Offenders) Act 2015 </w:t>
      </w:r>
      <w:r w:rsidRPr="00F92F05">
        <w:rPr>
          <w:rFonts w:ascii="Times New Roman" w:eastAsia="Calibri" w:hAnsi="Times New Roman" w:cs="Times New Roman"/>
          <w:sz w:val="24"/>
          <w:szCs w:val="24"/>
        </w:rPr>
        <w:t>detaining the respondent.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F92F05">
        <w:rPr>
          <w:rFonts w:ascii="Times New Roman" w:eastAsia="Calibri" w:hAnsi="Times New Roman" w:cs="Times New Roman"/>
          <w:b/>
          <w:sz w:val="24"/>
        </w:rPr>
        <w:t>Warrant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F92F05">
        <w:rPr>
          <w:rFonts w:ascii="Times New Roman" w:eastAsia="Calibri" w:hAnsi="Times New Roman" w:cs="Times New Roman"/>
          <w:sz w:val="24"/>
        </w:rPr>
        <w:t xml:space="preserve">TO THE SHERIFF 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sz w:val="24"/>
        </w:rPr>
      </w:pPr>
      <w:r w:rsidRPr="00F92F05">
        <w:rPr>
          <w:rFonts w:ascii="Times New Roman" w:eastAsia="Calibri" w:hAnsi="Times New Roman" w:cs="Times New Roman"/>
          <w:sz w:val="24"/>
        </w:rPr>
        <w:t>AND TO THE COMMISSIONER OF POLICE AND MEMBERS OF THE POLICE FORCE</w:t>
      </w:r>
    </w:p>
    <w:p w:rsidR="00D265D7" w:rsidRPr="00F92F05" w:rsidRDefault="00D265D7" w:rsidP="00D265D7">
      <w:pPr>
        <w:spacing w:after="360" w:line="360" w:lineRule="auto"/>
        <w:rPr>
          <w:rFonts w:ascii="Times New Roman" w:eastAsia="Calibri" w:hAnsi="Times New Roman" w:cs="Times New Roman"/>
          <w:sz w:val="24"/>
        </w:rPr>
      </w:pPr>
      <w:r w:rsidRPr="00F92F05">
        <w:rPr>
          <w:rFonts w:ascii="Times New Roman" w:eastAsia="Calibri" w:hAnsi="Times New Roman" w:cs="Times New Roman"/>
          <w:sz w:val="24"/>
        </w:rPr>
        <w:t>AND TO THE CHIEF EXECUTIVE OF THE DEPARTMENT OF CORRECTIONAL SERVICES</w:t>
      </w:r>
    </w:p>
    <w:p w:rsidR="00D265D7" w:rsidRPr="00F92F05" w:rsidRDefault="00D265D7" w:rsidP="00D265D7">
      <w:pPr>
        <w:spacing w:after="360" w:line="360" w:lineRule="auto"/>
        <w:rPr>
          <w:rFonts w:ascii="Times New Roman" w:eastAsia="Calibri" w:hAnsi="Times New Roman" w:cs="Times New Roman"/>
          <w:sz w:val="24"/>
        </w:rPr>
      </w:pPr>
      <w:r w:rsidRPr="00F92F05">
        <w:rPr>
          <w:rFonts w:ascii="Times New Roman" w:eastAsia="Calibri" w:hAnsi="Times New Roman" w:cs="Times New Roman"/>
          <w:sz w:val="24"/>
        </w:rPr>
        <w:t xml:space="preserve">The respondent named in this warrant is subject to an interim/a continuing detention order </w:t>
      </w:r>
      <w:r w:rsidRPr="00F92F05">
        <w:rPr>
          <w:rFonts w:ascii="Times New Roman" w:eastAsia="Calibri" w:hAnsi="Times New Roman" w:cs="Times New Roman"/>
          <w:i/>
          <w:sz w:val="24"/>
        </w:rPr>
        <w:t xml:space="preserve">(delete whichever is inapplicable) </w:t>
      </w:r>
      <w:r w:rsidRPr="00F92F05">
        <w:rPr>
          <w:rFonts w:ascii="Times New Roman" w:eastAsia="Calibri" w:hAnsi="Times New Roman" w:cs="Times New Roman"/>
          <w:sz w:val="24"/>
        </w:rPr>
        <w:t>pursuant to section 18(4)/18(2) (</w:t>
      </w:r>
      <w:r w:rsidRPr="00F92F05">
        <w:rPr>
          <w:rFonts w:ascii="Times New Roman" w:eastAsia="Calibri" w:hAnsi="Times New Roman" w:cs="Times New Roman"/>
          <w:i/>
          <w:sz w:val="24"/>
        </w:rPr>
        <w:t>delete whichever is inapplicable)</w:t>
      </w:r>
      <w:r w:rsidRPr="00F92F05">
        <w:rPr>
          <w:rFonts w:ascii="Times New Roman" w:eastAsia="Calibri" w:hAnsi="Times New Roman" w:cs="Times New Roman"/>
          <w:sz w:val="24"/>
        </w:rPr>
        <w:t xml:space="preserve"> of the </w:t>
      </w:r>
      <w:r w:rsidRPr="00F92F05">
        <w:rPr>
          <w:rFonts w:ascii="Times New Roman" w:eastAsia="Calibri" w:hAnsi="Times New Roman" w:cs="Times New Roman"/>
          <w:i/>
          <w:sz w:val="24"/>
        </w:rPr>
        <w:t>Criminal Law (High Risk Offenders) Act 2015</w:t>
      </w:r>
      <w:r w:rsidRPr="00F92F05">
        <w:rPr>
          <w:rFonts w:ascii="Times New Roman" w:eastAsia="Calibri" w:hAnsi="Times New Roman" w:cs="Times New Roman"/>
          <w:sz w:val="24"/>
        </w:rPr>
        <w:t>.</w:t>
      </w:r>
    </w:p>
    <w:p w:rsidR="00D265D7" w:rsidRPr="00F92F05" w:rsidRDefault="00D265D7" w:rsidP="00D265D7">
      <w:pPr>
        <w:spacing w:after="36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F92F05">
        <w:rPr>
          <w:rFonts w:ascii="Times New Roman" w:eastAsia="Calibri" w:hAnsi="Times New Roman" w:cs="Times New Roman"/>
          <w:sz w:val="24"/>
        </w:rPr>
        <w:t xml:space="preserve">You, the Sheriff, and you, the Commissioner of Police and Members of the Police Force, are directed to convey the defendant to a Correctional Services Institution. </w:t>
      </w:r>
    </w:p>
    <w:p w:rsidR="00D265D7" w:rsidRPr="00F92F05" w:rsidRDefault="00D265D7" w:rsidP="00D265D7">
      <w:pPr>
        <w:spacing w:after="360" w:line="360" w:lineRule="auto"/>
        <w:rPr>
          <w:rFonts w:ascii="Times New Roman" w:eastAsia="Calibri" w:hAnsi="Times New Roman" w:cs="Times New Roman"/>
          <w:i/>
          <w:sz w:val="24"/>
        </w:rPr>
      </w:pPr>
      <w:r w:rsidRPr="00F92F05">
        <w:rPr>
          <w:rFonts w:ascii="Times New Roman" w:eastAsia="Calibri" w:hAnsi="Times New Roman" w:cs="Times New Roman"/>
          <w:sz w:val="24"/>
        </w:rPr>
        <w:t xml:space="preserve">You, the Chief Executive of the Department of Correctional Services are directed to detain him/her in custody until </w:t>
      </w:r>
      <w:r>
        <w:rPr>
          <w:rFonts w:ascii="Times New Roman" w:eastAsia="Calibri" w:hAnsi="Times New Roman" w:cs="Times New Roman"/>
          <w:i/>
          <w:sz w:val="24"/>
        </w:rPr>
        <w:t xml:space="preserve">(end date of detention). </w:t>
      </w:r>
    </w:p>
    <w:p w:rsidR="00D265D7" w:rsidRPr="00F92F05" w:rsidRDefault="00D265D7" w:rsidP="00D265D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2F05">
        <w:rPr>
          <w:rFonts w:ascii="Times New Roman" w:eastAsia="Calibri" w:hAnsi="Times New Roman" w:cs="Times New Roman"/>
          <w:b/>
          <w:sz w:val="24"/>
          <w:szCs w:val="24"/>
        </w:rPr>
        <w:t>Warrant issued pursuant to section 18(6) of the Act:</w:t>
      </w:r>
    </w:p>
    <w:p w:rsidR="00D265D7" w:rsidRPr="00F92F05" w:rsidRDefault="00D265D7" w:rsidP="00D265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2F05">
        <w:rPr>
          <w:rFonts w:ascii="Times New Roman" w:eastAsia="Calibri" w:hAnsi="Times New Roman" w:cs="Times New Roman"/>
          <w:b/>
          <w:sz w:val="24"/>
          <w:szCs w:val="24"/>
        </w:rPr>
        <w:t>Dated:</w:t>
      </w:r>
    </w:p>
    <w:p w:rsidR="00D265D7" w:rsidRPr="00F92F05" w:rsidRDefault="00D265D7" w:rsidP="00D265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65D7" w:rsidRPr="00F92F05" w:rsidRDefault="00D265D7" w:rsidP="00D265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F92F05">
        <w:rPr>
          <w:rFonts w:ascii="Times New Roman" w:eastAsia="Calibri" w:hAnsi="Times New Roman" w:cs="Times New Roman"/>
          <w:i/>
          <w:sz w:val="24"/>
          <w:szCs w:val="24"/>
        </w:rPr>
        <w:t>signed</w:t>
      </w:r>
      <w:proofErr w:type="gramEnd"/>
      <w:r w:rsidRPr="00F92F05">
        <w:rPr>
          <w:rFonts w:ascii="Times New Roman" w:eastAsia="Calibri" w:hAnsi="Times New Roman" w:cs="Times New Roman"/>
          <w:sz w:val="24"/>
          <w:szCs w:val="24"/>
        </w:rPr>
        <w:t>)</w:t>
      </w:r>
      <w:r w:rsidRPr="00F92F05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…………………………………………………….</w:t>
      </w:r>
    </w:p>
    <w:p w:rsidR="00D265D7" w:rsidRPr="00C15514" w:rsidRDefault="00D265D7" w:rsidP="00D265D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F92F05">
        <w:rPr>
          <w:rFonts w:ascii="Times New Roman" w:eastAsia="Calibri" w:hAnsi="Times New Roman" w:cs="Times New Roman"/>
          <w:sz w:val="24"/>
          <w:szCs w:val="24"/>
        </w:rPr>
        <w:t>Justice (</w:t>
      </w:r>
      <w:r w:rsidRPr="00F92F05">
        <w:rPr>
          <w:rFonts w:ascii="Times New Roman" w:eastAsia="Calibri" w:hAnsi="Times New Roman" w:cs="Times New Roman"/>
          <w:i/>
          <w:sz w:val="24"/>
          <w:szCs w:val="24"/>
        </w:rPr>
        <w:t>name</w:t>
      </w:r>
      <w:r w:rsidRPr="00F92F05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D265D7" w:rsidRPr="00C15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752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30A5D"/>
    <w:multiLevelType w:val="hybridMultilevel"/>
    <w:tmpl w:val="1F985F0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91C4D"/>
    <w:multiLevelType w:val="hybridMultilevel"/>
    <w:tmpl w:val="ABD6AC4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D4F86"/>
    <w:multiLevelType w:val="hybridMultilevel"/>
    <w:tmpl w:val="CF2A1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309C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B1FE3"/>
    <w:multiLevelType w:val="hybridMultilevel"/>
    <w:tmpl w:val="365C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E18EE"/>
    <w:multiLevelType w:val="hybridMultilevel"/>
    <w:tmpl w:val="20B4E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81367"/>
    <w:multiLevelType w:val="hybridMultilevel"/>
    <w:tmpl w:val="63EC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855E9"/>
    <w:multiLevelType w:val="hybridMultilevel"/>
    <w:tmpl w:val="80EC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B539E"/>
    <w:multiLevelType w:val="hybridMultilevel"/>
    <w:tmpl w:val="1F985F0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95407C"/>
    <w:multiLevelType w:val="hybridMultilevel"/>
    <w:tmpl w:val="BA6C4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B4B92"/>
    <w:multiLevelType w:val="hybridMultilevel"/>
    <w:tmpl w:val="CDC0C0E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D7"/>
    <w:rsid w:val="003B391B"/>
    <w:rsid w:val="00597D23"/>
    <w:rsid w:val="00C14750"/>
    <w:rsid w:val="00D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D0874-137C-4A71-AA3E-A112EA6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EDC44-5CC8-4BC9-817D-EE908B5A67C6}"/>
</file>

<file path=customXml/itemProps2.xml><?xml version="1.0" encoding="utf-8"?>
<ds:datastoreItem xmlns:ds="http://schemas.openxmlformats.org/officeDocument/2006/customXml" ds:itemID="{ADEB87F6-4A61-43F8-A79A-0581090DC9F0}"/>
</file>

<file path=customXml/itemProps3.xml><?xml version="1.0" encoding="utf-8"?>
<ds:datastoreItem xmlns:ds="http://schemas.openxmlformats.org/officeDocument/2006/customXml" ds:itemID="{245CAF6D-0068-403F-ACA8-DBE23ADC92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34G - Warrant for Detention</dc:title>
  <dc:subject>Supreme Court Criminal Supplementary Rules 2014</dc:subject>
  <dc:creator>Courts Administration Authority</dc:creator>
  <cp:keywords/>
  <dc:description>Form amended by Amendment No. 4 effective 1 December 2017</dc:description>
  <dcterms:created xsi:type="dcterms:W3CDTF">2017-11-27T03:54:00Z</dcterms:created>
  <dcterms:modified xsi:type="dcterms:W3CDTF">2017-11-27T04:33:00Z</dcterms:modified>
</cp:coreProperties>
</file>